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94C3" w14:textId="4BE30F4B" w:rsidR="0057402A" w:rsidRPr="007135F7" w:rsidRDefault="00061032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様式第</w:t>
      </w:r>
      <w:r w:rsidR="005A07CF">
        <w:rPr>
          <w:rFonts w:hint="eastAsia"/>
          <w:sz w:val="24"/>
          <w:szCs w:val="24"/>
        </w:rPr>
        <w:t>４</w:t>
      </w:r>
      <w:r w:rsidR="00A737C7">
        <w:rPr>
          <w:rFonts w:hint="eastAsia"/>
          <w:sz w:val="24"/>
          <w:szCs w:val="24"/>
        </w:rPr>
        <w:t>号（第９</w:t>
      </w:r>
      <w:r w:rsidR="0057402A" w:rsidRPr="007135F7">
        <w:rPr>
          <w:rFonts w:hint="eastAsia"/>
          <w:sz w:val="24"/>
          <w:szCs w:val="24"/>
        </w:rPr>
        <w:t>条関係）</w:t>
      </w:r>
      <w:r w:rsidR="00253527">
        <w:rPr>
          <w:rFonts w:hint="eastAsia"/>
          <w:sz w:val="24"/>
          <w:szCs w:val="24"/>
        </w:rPr>
        <w:t>【新規活用枠】</w:t>
      </w:r>
    </w:p>
    <w:p w14:paraId="36C7F254" w14:textId="77777777" w:rsidR="0057402A" w:rsidRPr="007135F7" w:rsidRDefault="0057402A" w:rsidP="0057402A">
      <w:pPr>
        <w:rPr>
          <w:sz w:val="24"/>
          <w:szCs w:val="24"/>
        </w:rPr>
      </w:pPr>
    </w:p>
    <w:p w14:paraId="2FA8532A" w14:textId="77777777" w:rsidR="0057402A" w:rsidRPr="007135F7" w:rsidRDefault="0057402A" w:rsidP="0057402A">
      <w:pPr>
        <w:rPr>
          <w:sz w:val="24"/>
          <w:szCs w:val="24"/>
        </w:rPr>
      </w:pPr>
    </w:p>
    <w:p w14:paraId="678B3325" w14:textId="77777777" w:rsidR="0057402A" w:rsidRPr="007135F7" w:rsidRDefault="0057402A" w:rsidP="0057402A">
      <w:pPr>
        <w:rPr>
          <w:sz w:val="24"/>
          <w:szCs w:val="24"/>
        </w:rPr>
      </w:pPr>
    </w:p>
    <w:p w14:paraId="6235F7D1" w14:textId="77777777" w:rsidR="0057402A" w:rsidRPr="007135F7" w:rsidRDefault="0057402A" w:rsidP="0057402A">
      <w:pPr>
        <w:rPr>
          <w:sz w:val="24"/>
          <w:szCs w:val="24"/>
        </w:rPr>
      </w:pPr>
    </w:p>
    <w:p w14:paraId="4B7103E9" w14:textId="77777777" w:rsidR="0057402A" w:rsidRPr="007135F7" w:rsidRDefault="0057402A" w:rsidP="0057402A">
      <w:pPr>
        <w:jc w:val="center"/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事前着手理由書</w:t>
      </w:r>
    </w:p>
    <w:p w14:paraId="49AFEC91" w14:textId="77777777" w:rsidR="0057402A" w:rsidRPr="007135F7" w:rsidRDefault="0057402A" w:rsidP="0057402A">
      <w:pPr>
        <w:rPr>
          <w:sz w:val="24"/>
          <w:szCs w:val="24"/>
        </w:rPr>
      </w:pPr>
    </w:p>
    <w:p w14:paraId="7D13583B" w14:textId="77777777" w:rsidR="0057402A" w:rsidRPr="007135F7" w:rsidRDefault="0057402A" w:rsidP="0057402A">
      <w:pPr>
        <w:rPr>
          <w:sz w:val="24"/>
          <w:szCs w:val="24"/>
        </w:rPr>
      </w:pPr>
    </w:p>
    <w:p w14:paraId="6A2CBC4D" w14:textId="77777777" w:rsidR="0057402A" w:rsidRPr="007135F7" w:rsidRDefault="0057402A" w:rsidP="0057402A">
      <w:pPr>
        <w:rPr>
          <w:sz w:val="24"/>
          <w:szCs w:val="24"/>
        </w:rPr>
      </w:pPr>
    </w:p>
    <w:p w14:paraId="5140D354" w14:textId="77777777" w:rsidR="0057402A" w:rsidRPr="007135F7" w:rsidRDefault="0057402A" w:rsidP="0057402A">
      <w:pPr>
        <w:rPr>
          <w:sz w:val="24"/>
          <w:szCs w:val="24"/>
        </w:rPr>
      </w:pPr>
    </w:p>
    <w:p w14:paraId="3EF812EF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１　補助金名</w:t>
      </w:r>
    </w:p>
    <w:p w14:paraId="4DFB375C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 xml:space="preserve">　　　　　　首都圏等プロフェッショナル人材還流促進補助金</w:t>
      </w:r>
    </w:p>
    <w:p w14:paraId="3987AAC6" w14:textId="77777777" w:rsidR="0057402A" w:rsidRPr="007135F7" w:rsidRDefault="0057402A" w:rsidP="0057402A">
      <w:pPr>
        <w:rPr>
          <w:sz w:val="24"/>
          <w:szCs w:val="24"/>
        </w:rPr>
      </w:pPr>
    </w:p>
    <w:p w14:paraId="24AF4C6B" w14:textId="77777777" w:rsidR="0057402A" w:rsidRPr="007135F7" w:rsidRDefault="0057402A" w:rsidP="0057402A">
      <w:pPr>
        <w:rPr>
          <w:sz w:val="24"/>
          <w:szCs w:val="24"/>
        </w:rPr>
      </w:pPr>
    </w:p>
    <w:p w14:paraId="74135A38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２　事前着手日（予定日）</w:t>
      </w:r>
    </w:p>
    <w:p w14:paraId="2578FCC6" w14:textId="77777777" w:rsidR="0057402A" w:rsidRPr="007135F7" w:rsidRDefault="0057402A" w:rsidP="0057402A">
      <w:pPr>
        <w:rPr>
          <w:sz w:val="24"/>
          <w:szCs w:val="24"/>
        </w:rPr>
      </w:pPr>
    </w:p>
    <w:p w14:paraId="2D85F718" w14:textId="77777777" w:rsidR="0057402A" w:rsidRPr="007135F7" w:rsidRDefault="0057402A" w:rsidP="0057402A">
      <w:pPr>
        <w:rPr>
          <w:sz w:val="24"/>
          <w:szCs w:val="24"/>
        </w:rPr>
      </w:pPr>
    </w:p>
    <w:p w14:paraId="07653248" w14:textId="77777777" w:rsidR="0057402A" w:rsidRPr="007135F7" w:rsidRDefault="0057402A" w:rsidP="0057402A">
      <w:pPr>
        <w:rPr>
          <w:sz w:val="24"/>
          <w:szCs w:val="24"/>
        </w:rPr>
      </w:pPr>
    </w:p>
    <w:p w14:paraId="5046B079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３　事前着手をする必要がある理由</w:t>
      </w:r>
    </w:p>
    <w:p w14:paraId="42ECF443" w14:textId="77777777" w:rsidR="0057402A" w:rsidRPr="007135F7" w:rsidRDefault="0057402A" w:rsidP="0057402A">
      <w:pPr>
        <w:rPr>
          <w:sz w:val="24"/>
          <w:szCs w:val="24"/>
        </w:rPr>
      </w:pPr>
    </w:p>
    <w:p w14:paraId="1763942C" w14:textId="77777777" w:rsidR="0057402A" w:rsidRPr="007135F7" w:rsidRDefault="0057402A" w:rsidP="0057402A">
      <w:pPr>
        <w:rPr>
          <w:sz w:val="24"/>
          <w:szCs w:val="24"/>
        </w:rPr>
      </w:pPr>
    </w:p>
    <w:p w14:paraId="623809B0" w14:textId="77777777" w:rsidR="0057402A" w:rsidRPr="007135F7" w:rsidRDefault="0057402A" w:rsidP="0057402A">
      <w:pPr>
        <w:rPr>
          <w:sz w:val="24"/>
          <w:szCs w:val="24"/>
        </w:rPr>
      </w:pPr>
    </w:p>
    <w:p w14:paraId="1AD89D80" w14:textId="77777777" w:rsidR="0057402A" w:rsidRPr="007135F7" w:rsidRDefault="0057402A" w:rsidP="0057402A">
      <w:pPr>
        <w:rPr>
          <w:sz w:val="24"/>
          <w:szCs w:val="24"/>
        </w:rPr>
      </w:pPr>
    </w:p>
    <w:p w14:paraId="031EF4F2" w14:textId="77777777" w:rsidR="0057402A" w:rsidRPr="007135F7" w:rsidRDefault="0057402A" w:rsidP="0057402A">
      <w:pPr>
        <w:rPr>
          <w:sz w:val="24"/>
          <w:szCs w:val="24"/>
        </w:rPr>
      </w:pPr>
    </w:p>
    <w:p w14:paraId="55A7994A" w14:textId="77777777" w:rsidR="0057402A" w:rsidRDefault="0057402A" w:rsidP="0057402A">
      <w:pPr>
        <w:rPr>
          <w:sz w:val="24"/>
          <w:szCs w:val="24"/>
        </w:rPr>
      </w:pPr>
    </w:p>
    <w:p w14:paraId="19B0A0A0" w14:textId="77777777" w:rsidR="00A13E32" w:rsidRDefault="00A13E32" w:rsidP="0057402A">
      <w:pPr>
        <w:rPr>
          <w:sz w:val="24"/>
          <w:szCs w:val="24"/>
        </w:rPr>
      </w:pPr>
    </w:p>
    <w:p w14:paraId="280EE475" w14:textId="77777777" w:rsidR="00A13E32" w:rsidRDefault="00A13E32" w:rsidP="0057402A">
      <w:pPr>
        <w:rPr>
          <w:sz w:val="24"/>
          <w:szCs w:val="24"/>
        </w:rPr>
      </w:pPr>
    </w:p>
    <w:p w14:paraId="5E5F172C" w14:textId="77777777" w:rsidR="00A13E32" w:rsidRDefault="00A13E32" w:rsidP="0057402A">
      <w:pPr>
        <w:rPr>
          <w:sz w:val="24"/>
          <w:szCs w:val="24"/>
        </w:rPr>
      </w:pPr>
    </w:p>
    <w:p w14:paraId="0108D572" w14:textId="77777777" w:rsidR="00A13E32" w:rsidRPr="007135F7" w:rsidRDefault="00A13E32" w:rsidP="0057402A">
      <w:pPr>
        <w:rPr>
          <w:sz w:val="24"/>
          <w:szCs w:val="24"/>
        </w:rPr>
      </w:pPr>
    </w:p>
    <w:p w14:paraId="4AF11D74" w14:textId="77777777" w:rsidR="0057402A" w:rsidRPr="007135F7" w:rsidRDefault="0057402A" w:rsidP="0057402A">
      <w:pPr>
        <w:rPr>
          <w:sz w:val="24"/>
          <w:szCs w:val="24"/>
        </w:rPr>
      </w:pPr>
    </w:p>
    <w:p w14:paraId="1F03B6F9" w14:textId="77777777" w:rsidR="0057402A" w:rsidRPr="007135F7" w:rsidRDefault="0057402A" w:rsidP="0057402A">
      <w:pPr>
        <w:rPr>
          <w:sz w:val="24"/>
          <w:szCs w:val="24"/>
        </w:rPr>
      </w:pPr>
    </w:p>
    <w:p w14:paraId="6C8F2680" w14:textId="77777777" w:rsidR="0057402A" w:rsidRPr="007135F7" w:rsidRDefault="0057402A" w:rsidP="0057402A">
      <w:pPr>
        <w:rPr>
          <w:sz w:val="24"/>
          <w:szCs w:val="24"/>
        </w:rPr>
      </w:pPr>
    </w:p>
    <w:p w14:paraId="4AC4F79B" w14:textId="77777777" w:rsidR="0057402A" w:rsidRPr="007135F7" w:rsidRDefault="0057402A" w:rsidP="0057402A">
      <w:pPr>
        <w:rPr>
          <w:sz w:val="24"/>
          <w:szCs w:val="24"/>
        </w:rPr>
      </w:pPr>
    </w:p>
    <w:p w14:paraId="015BDFF0" w14:textId="77777777" w:rsidR="0057402A" w:rsidRPr="007135F7" w:rsidRDefault="0057402A" w:rsidP="0057402A">
      <w:pPr>
        <w:rPr>
          <w:sz w:val="24"/>
          <w:szCs w:val="24"/>
        </w:rPr>
      </w:pPr>
    </w:p>
    <w:p w14:paraId="3CAA9982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（注）</w:t>
      </w:r>
    </w:p>
    <w:p w14:paraId="77CFE737" w14:textId="77777777" w:rsidR="0057402A" w:rsidRPr="008670F8" w:rsidRDefault="0057402A" w:rsidP="0057402A">
      <w:pPr>
        <w:ind w:firstLineChars="100" w:firstLine="240"/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交付決定前に事業に着手することは、原則認められません。事前着手は、事業の性格上やむを</w:t>
      </w:r>
      <w:r w:rsidRPr="008670F8">
        <w:rPr>
          <w:rFonts w:hint="eastAsia"/>
          <w:sz w:val="24"/>
          <w:szCs w:val="24"/>
        </w:rPr>
        <w:t>得ない理由があると理事長が特に認めた場合にのみ、例外的に認めるものであり、事前着手理由書を提出した場合であっても、申請内容を審査した結果、事前着手に必要な経費が認められない場合があります。</w:t>
      </w:r>
    </w:p>
    <w:p w14:paraId="7DE63039" w14:textId="6F711D6F" w:rsidR="008670F8" w:rsidRPr="00234B8E" w:rsidRDefault="008670F8" w:rsidP="0057402A">
      <w:pPr>
        <w:rPr>
          <w:sz w:val="24"/>
          <w:szCs w:val="24"/>
        </w:rPr>
      </w:pPr>
      <w:r w:rsidRPr="008670F8">
        <w:rPr>
          <w:rFonts w:hint="eastAsia"/>
          <w:sz w:val="24"/>
          <w:szCs w:val="24"/>
        </w:rPr>
        <w:t xml:space="preserve">　</w:t>
      </w:r>
      <w:r w:rsidRPr="00234B8E">
        <w:rPr>
          <w:rFonts w:hint="eastAsia"/>
          <w:sz w:val="24"/>
          <w:szCs w:val="24"/>
        </w:rPr>
        <w:t>なお</w:t>
      </w:r>
      <w:r w:rsidR="00195790" w:rsidRPr="00234B8E">
        <w:rPr>
          <w:rFonts w:hint="eastAsia"/>
          <w:sz w:val="24"/>
          <w:szCs w:val="24"/>
        </w:rPr>
        <w:t>、</w:t>
      </w:r>
      <w:r w:rsidRPr="00234B8E">
        <w:rPr>
          <w:rFonts w:hint="eastAsia"/>
          <w:sz w:val="24"/>
          <w:szCs w:val="24"/>
        </w:rPr>
        <w:t>事前着手とは、交付申請後かつ交付決定がされる間のことをいいます。</w:t>
      </w:r>
    </w:p>
    <w:sectPr w:rsidR="008670F8" w:rsidRPr="00234B8E" w:rsidSect="00D255AE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0DB7B" w14:textId="77777777" w:rsidR="00884BCE" w:rsidRDefault="00884BCE" w:rsidP="00E36641">
      <w:r>
        <w:separator/>
      </w:r>
    </w:p>
  </w:endnote>
  <w:endnote w:type="continuationSeparator" w:id="0">
    <w:p w14:paraId="5E581F4C" w14:textId="77777777" w:rsidR="00884BCE" w:rsidRDefault="00884BCE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61B9" w14:textId="77777777" w:rsidR="00884BCE" w:rsidRDefault="00884BCE" w:rsidP="00E36641">
      <w:r>
        <w:separator/>
      </w:r>
    </w:p>
  </w:footnote>
  <w:footnote w:type="continuationSeparator" w:id="0">
    <w:p w14:paraId="3D57019E" w14:textId="77777777" w:rsidR="00884BCE" w:rsidRDefault="00884BCE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2246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5645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1032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6E74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79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4B8E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527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86568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02A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07CF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2F11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35F7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0F8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4BCE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15FDE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7A6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3E32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7C7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33"/>
    <w:rsid w:val="00AB56FD"/>
    <w:rsid w:val="00AB5E6B"/>
    <w:rsid w:val="00AB69AC"/>
    <w:rsid w:val="00AB6CC0"/>
    <w:rsid w:val="00AC032A"/>
    <w:rsid w:val="00AC06C5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0D09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67F49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6AEC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59BC5"/>
  <w15:docId w15:val="{36471884-8B37-480D-BC92-932B7AD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498ED-EADB-46E6-926C-690F0915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060507</dc:creator>
  <cp:lastModifiedBy>岸　英宜</cp:lastModifiedBy>
  <cp:revision>4</cp:revision>
  <cp:lastPrinted>2020-03-25T10:49:00Z</cp:lastPrinted>
  <dcterms:created xsi:type="dcterms:W3CDTF">2022-05-25T05:23:00Z</dcterms:created>
  <dcterms:modified xsi:type="dcterms:W3CDTF">2025-03-19T08:41:00Z</dcterms:modified>
</cp:coreProperties>
</file>